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97" w:rsidRDefault="00542997" w:rsidP="00542997">
      <w:pPr>
        <w:pStyle w:val="Default"/>
      </w:pPr>
    </w:p>
    <w:p w:rsidR="00542997" w:rsidRDefault="00542997" w:rsidP="00542997">
      <w:pPr>
        <w:pStyle w:val="Default"/>
        <w:jc w:val="center"/>
        <w:rPr>
          <w:sz w:val="28"/>
          <w:szCs w:val="28"/>
        </w:rPr>
      </w:pPr>
      <w:r>
        <w:rPr>
          <w:b/>
          <w:bCs/>
          <w:sz w:val="28"/>
          <w:szCs w:val="28"/>
        </w:rPr>
        <w:t>Пояснювальна записка</w:t>
      </w:r>
    </w:p>
    <w:p w:rsidR="00542997" w:rsidRDefault="00542997" w:rsidP="0011386B">
      <w:pPr>
        <w:pStyle w:val="Default"/>
        <w:jc w:val="center"/>
        <w:rPr>
          <w:sz w:val="28"/>
          <w:szCs w:val="28"/>
        </w:rPr>
      </w:pPr>
      <w:r>
        <w:rPr>
          <w:sz w:val="28"/>
          <w:szCs w:val="28"/>
        </w:rPr>
        <w:t>до проекту рішення міської ради</w:t>
      </w:r>
    </w:p>
    <w:p w:rsidR="000841F4" w:rsidRPr="000841F4" w:rsidRDefault="00542997" w:rsidP="000841F4">
      <w:pPr>
        <w:jc w:val="center"/>
        <w:rPr>
          <w:sz w:val="28"/>
          <w:szCs w:val="28"/>
        </w:rPr>
      </w:pPr>
      <w:r w:rsidRPr="000841F4">
        <w:rPr>
          <w:sz w:val="28"/>
          <w:szCs w:val="28"/>
        </w:rPr>
        <w:t>«</w:t>
      </w:r>
      <w:r w:rsidR="000841F4" w:rsidRPr="000841F4">
        <w:rPr>
          <w:sz w:val="28"/>
          <w:szCs w:val="28"/>
        </w:rPr>
        <w:t xml:space="preserve">Про </w:t>
      </w:r>
      <w:r w:rsidR="000841F4" w:rsidRPr="000841F4">
        <w:rPr>
          <w:sz w:val="28"/>
          <w:szCs w:val="28"/>
          <w:shd w:val="clear" w:color="auto" w:fill="FFFFFF"/>
        </w:rPr>
        <w:t xml:space="preserve">Програму </w:t>
      </w:r>
      <w:r w:rsidR="000841F4" w:rsidRPr="000841F4">
        <w:rPr>
          <w:sz w:val="28"/>
          <w:szCs w:val="28"/>
        </w:rPr>
        <w:t>соціального</w:t>
      </w:r>
      <w:r w:rsidR="000841F4">
        <w:rPr>
          <w:sz w:val="28"/>
          <w:szCs w:val="28"/>
        </w:rPr>
        <w:t xml:space="preserve"> </w:t>
      </w:r>
      <w:r w:rsidR="000841F4" w:rsidRPr="000841F4">
        <w:rPr>
          <w:sz w:val="28"/>
          <w:szCs w:val="28"/>
        </w:rPr>
        <w:t>та правового захисту дітей,</w:t>
      </w:r>
    </w:p>
    <w:p w:rsidR="000841F4" w:rsidRPr="000841F4" w:rsidRDefault="000841F4" w:rsidP="000841F4">
      <w:pPr>
        <w:jc w:val="center"/>
        <w:rPr>
          <w:sz w:val="28"/>
          <w:szCs w:val="28"/>
        </w:rPr>
      </w:pPr>
      <w:r w:rsidRPr="000841F4">
        <w:rPr>
          <w:sz w:val="28"/>
          <w:szCs w:val="28"/>
        </w:rPr>
        <w:t>попередження безпритульності</w:t>
      </w:r>
      <w:r>
        <w:rPr>
          <w:sz w:val="28"/>
          <w:szCs w:val="28"/>
        </w:rPr>
        <w:t xml:space="preserve"> </w:t>
      </w:r>
      <w:r w:rsidRPr="000841F4">
        <w:rPr>
          <w:sz w:val="28"/>
          <w:szCs w:val="28"/>
        </w:rPr>
        <w:t>та бездоглядності серед  дітей</w:t>
      </w:r>
    </w:p>
    <w:p w:rsidR="00542997" w:rsidRPr="000841F4" w:rsidRDefault="000841F4" w:rsidP="000841F4">
      <w:pPr>
        <w:jc w:val="center"/>
        <w:rPr>
          <w:sz w:val="28"/>
          <w:szCs w:val="28"/>
        </w:rPr>
      </w:pPr>
      <w:r w:rsidRPr="000841F4">
        <w:rPr>
          <w:sz w:val="28"/>
          <w:szCs w:val="28"/>
        </w:rPr>
        <w:t>у Нововолинській  міській територіальній громаді  на 2025–2028 роки</w:t>
      </w:r>
      <w:r w:rsidR="00542997" w:rsidRPr="000841F4">
        <w:rPr>
          <w:sz w:val="28"/>
          <w:szCs w:val="28"/>
        </w:rPr>
        <w:t>»</w:t>
      </w:r>
    </w:p>
    <w:p w:rsidR="00B81704" w:rsidRDefault="00B81704" w:rsidP="0011386B">
      <w:pPr>
        <w:pStyle w:val="Default"/>
        <w:jc w:val="center"/>
        <w:rPr>
          <w:sz w:val="28"/>
          <w:szCs w:val="28"/>
        </w:rPr>
      </w:pPr>
    </w:p>
    <w:p w:rsidR="00AE3F49" w:rsidRDefault="00AE3F49" w:rsidP="00AE3F49">
      <w:pPr>
        <w:pStyle w:val="3"/>
        <w:ind w:firstLine="540"/>
      </w:pPr>
      <w:r>
        <w:t>Для забезпечення виконання завдань державної політики у сфері охорони дитинства діяльність Нововолинської міської ради спрямовується на захист прав, свобод та інтересів дітей, запобігання їх бездоглядності та безпритульності, соціальному сирітству, розвиток сімейних форм виховання дітей-сиріт та дітей, позбавлених батьківського піклування, надання якісних соціальних послуг сім’ям, які потрапили у складні життєві обставини.</w:t>
      </w:r>
    </w:p>
    <w:p w:rsidR="00AE3F49" w:rsidRDefault="00AE3F49" w:rsidP="00AE3F49">
      <w:pPr>
        <w:pStyle w:val="3"/>
        <w:ind w:firstLine="540"/>
      </w:pPr>
      <w:r>
        <w:t xml:space="preserve">На сьогодні найбільш соціально вразливими є сім'ї з дітьми, батьки яких з певних причин не можуть забезпечити належного утримання та догляду за дитиною, ухиляються від виконання батьківських обов’язків. Часто такі діти стають жертвами насилля та злочинів, залучаються до протиправної діяльності. Їх життю і здоров’ю постійно загрожує небезпека. Для запобігання подібним негативним проявам у дитячому середовищі у громаді налагоджена системна робота, що включає проведення заходів із своєчасного виявлення складних життєвих обставин з застосуванням методики ведення випадку, діагностики ознак сімейного неблагополуччя, профілактичної роботи з батьками, надання сім’ям соціальних послуг відповідно до їх потреб, організацію надання необхідної соціальної, психологічної, педагогічної та медичної допомоги дітям.     </w:t>
      </w:r>
    </w:p>
    <w:p w:rsidR="00AE3F49" w:rsidRDefault="00AE3F49" w:rsidP="00AE3F49">
      <w:pPr>
        <w:pStyle w:val="3"/>
        <w:ind w:firstLine="540"/>
      </w:pPr>
      <w:r>
        <w:t>Особливої уваги та турботи з боку суспільства, всіх державних органів та недержавних організацій потребують діти-сироти та діти, позбавлені батьківського піклування.</w:t>
      </w:r>
    </w:p>
    <w:p w:rsidR="00AE3F49" w:rsidRDefault="00AE3F49" w:rsidP="00AE3F49">
      <w:pPr>
        <w:pStyle w:val="3"/>
        <w:ind w:firstLine="540"/>
      </w:pPr>
      <w:r>
        <w:t>Незважаючи на те, що кількість таких дітей постійно зменшується, актуальним залишається питання їх влаштування до сімейних форм виховання (усиновлення, опіка, піклування, прийомні сім’ї, дитячі будинки сімейного типу), пошуку нових батьків, створення умов для зростання кожного маленького українця у колі сім'ї.</w:t>
      </w:r>
    </w:p>
    <w:p w:rsidR="00AE3F49" w:rsidRPr="00181806" w:rsidRDefault="00AE3F49" w:rsidP="00AE3F49">
      <w:pPr>
        <w:pStyle w:val="3"/>
        <w:ind w:firstLine="540"/>
        <w:rPr>
          <w:shd w:val="clear" w:color="auto" w:fill="FFFFFF"/>
        </w:rPr>
      </w:pPr>
      <w:r w:rsidRPr="00181806">
        <w:rPr>
          <w:shd w:val="clear" w:color="auto" w:fill="FFFFFF"/>
        </w:rPr>
        <w:t>За підсумком проведеного моніторингу за 5 попередніх років кількість дітей-сиріт та дітей, позбавлених батьківського піклування, які перебувають на первинному обліку служби у справах дітей виконавчого комітету Нововолинської міської ради, становить: 2020 рік - 100дітей, 2021 рік – 98 дітей, 2022 рік – 98 дітей, 2023 рік – 98 дітей, 2024 рік – 95 дітей.</w:t>
      </w:r>
    </w:p>
    <w:p w:rsidR="00AE3F49" w:rsidRDefault="00AE3F49" w:rsidP="00AE3F49">
      <w:pPr>
        <w:pStyle w:val="3"/>
        <w:ind w:firstLine="540"/>
      </w:pPr>
      <w:r>
        <w:t>Одним з основних методів запобігання соціальному сирітству є раннє виявлення сім’ї, яка перебуває у кризі, та надання  фахової допомоги батькам для вирішення проблем. Раннє втручання у кризу – запорука збереження сім’ї, недопущення подальшого настання складних життєвих обставин, що може призвести до вилучення з такої сім’ї дитини.</w:t>
      </w:r>
      <w:r w:rsidRPr="00155008">
        <w:t xml:space="preserve"> Тому найбільш ефективними заходами попередження дитячої бездоглядності, безпритульності, профілактики негативних проявів в дитячому середовищі є проведення профілактичних рейдів, інспектування сімей і проведення профілактичної </w:t>
      </w:r>
      <w:r>
        <w:t>роботи з дітьми, які перебувають</w:t>
      </w:r>
      <w:r w:rsidRPr="00155008">
        <w:t xml:space="preserve"> у складних життєвих обставинах та проживають у функціонально-неспроможних (кризових) сім’ях, проведення індивідуально-профілактичних </w:t>
      </w:r>
      <w:r w:rsidRPr="00155008">
        <w:lastRenderedPageBreak/>
        <w:t xml:space="preserve">бесід з батьками та вжиття відповідних заходів щодо надання різних видів допомоги сім’ям та безпосередньо дітям. </w:t>
      </w:r>
    </w:p>
    <w:p w:rsidR="00AE3F49" w:rsidRPr="007D5D9E" w:rsidRDefault="00AE3F49" w:rsidP="00AE3F49">
      <w:pPr>
        <w:ind w:firstLine="720"/>
        <w:jc w:val="both"/>
        <w:rPr>
          <w:sz w:val="28"/>
          <w:szCs w:val="28"/>
        </w:rPr>
      </w:pPr>
      <w:r w:rsidRPr="007D5D9E">
        <w:rPr>
          <w:sz w:val="28"/>
          <w:szCs w:val="28"/>
        </w:rPr>
        <w:t>На даний час ведеться робота щодо запровадження та розвитку механізму створення та організації діяльності сімей патронатного вихователя, влаштування та перебування дитини в такій сім</w:t>
      </w:r>
      <w:r w:rsidRPr="007D5D9E">
        <w:rPr>
          <w:sz w:val="28"/>
          <w:szCs w:val="28"/>
          <w:lang w:val="ru-RU"/>
        </w:rPr>
        <w:t>’</w:t>
      </w:r>
      <w:r w:rsidRPr="007D5D9E">
        <w:rPr>
          <w:sz w:val="28"/>
          <w:szCs w:val="28"/>
        </w:rPr>
        <w:t>ї.</w:t>
      </w:r>
      <w:r w:rsidRPr="007D5D9E">
        <w:rPr>
          <w:b/>
          <w:bCs/>
          <w:sz w:val="28"/>
          <w:szCs w:val="28"/>
          <w:shd w:val="clear" w:color="auto" w:fill="FFFFFF"/>
        </w:rPr>
        <w:t xml:space="preserve"> </w:t>
      </w:r>
      <w:r w:rsidRPr="007D5D9E">
        <w:rPr>
          <w:bCs/>
          <w:sz w:val="28"/>
          <w:szCs w:val="28"/>
          <w:shd w:val="clear" w:color="auto" w:fill="FFFFFF"/>
        </w:rPr>
        <w:t>Сімейний патронат</w:t>
      </w:r>
      <w:r w:rsidRPr="007D5D9E">
        <w:rPr>
          <w:sz w:val="28"/>
          <w:szCs w:val="28"/>
          <w:shd w:val="clear" w:color="auto" w:fill="FFFFFF"/>
        </w:rPr>
        <w:t>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AE3F49" w:rsidRDefault="00AE3F49" w:rsidP="00AE3F49">
      <w:pPr>
        <w:ind w:firstLine="680"/>
        <w:jc w:val="both"/>
        <w:rPr>
          <w:sz w:val="28"/>
          <w:szCs w:val="28"/>
        </w:rPr>
      </w:pPr>
      <w:r>
        <w:rPr>
          <w:sz w:val="28"/>
          <w:szCs w:val="28"/>
        </w:rPr>
        <w:t xml:space="preserve">Інститут сімейних форм виховання </w:t>
      </w:r>
      <w:r w:rsidRPr="00551C66">
        <w:rPr>
          <w:sz w:val="28"/>
          <w:szCs w:val="28"/>
        </w:rPr>
        <w:t>дітей-сиріт та дітей, позбавлених батьківського піклування</w:t>
      </w:r>
      <w:r>
        <w:rPr>
          <w:sz w:val="28"/>
          <w:szCs w:val="28"/>
        </w:rPr>
        <w:t>, потребує здійснення контролю щодо стану утримання дітей, соціальної підтримки, надання допомоги у вирішенні актуальних питань виховання підопічних. Подальший розвиток та підтримка сімейних форм виховання дасть змогу реалізувати право кожної дитини-сироти на сімейне виховання.</w:t>
      </w:r>
    </w:p>
    <w:p w:rsidR="00B81704" w:rsidRDefault="00AE3F49" w:rsidP="0011386B">
      <w:pPr>
        <w:jc w:val="both"/>
        <w:rPr>
          <w:sz w:val="28"/>
          <w:szCs w:val="28"/>
        </w:rPr>
      </w:pPr>
      <w:r>
        <w:rPr>
          <w:sz w:val="28"/>
          <w:szCs w:val="28"/>
        </w:rPr>
        <w:t xml:space="preserve">         </w:t>
      </w:r>
      <w:r w:rsidRPr="006B2588">
        <w:rPr>
          <w:sz w:val="28"/>
          <w:szCs w:val="28"/>
        </w:rPr>
        <w:t>Таким чином</w:t>
      </w:r>
      <w:r>
        <w:rPr>
          <w:sz w:val="28"/>
          <w:szCs w:val="28"/>
        </w:rPr>
        <w:t xml:space="preserve">, існує потреба у </w:t>
      </w:r>
      <w:r w:rsidRPr="00E03B43">
        <w:rPr>
          <w:sz w:val="28"/>
          <w:szCs w:val="28"/>
        </w:rPr>
        <w:t>розроб</w:t>
      </w:r>
      <w:r>
        <w:rPr>
          <w:sz w:val="28"/>
          <w:szCs w:val="28"/>
        </w:rPr>
        <w:t>ленні</w:t>
      </w:r>
      <w:r w:rsidRPr="00E03B43">
        <w:rPr>
          <w:sz w:val="28"/>
          <w:szCs w:val="28"/>
        </w:rPr>
        <w:t>, затвердженн</w:t>
      </w:r>
      <w:r>
        <w:rPr>
          <w:sz w:val="28"/>
          <w:szCs w:val="28"/>
        </w:rPr>
        <w:t>і та виконанні протягом 2025-2028 років</w:t>
      </w:r>
      <w:r w:rsidRPr="00E03B43">
        <w:rPr>
          <w:sz w:val="28"/>
          <w:szCs w:val="28"/>
        </w:rPr>
        <w:t xml:space="preserve"> програм</w:t>
      </w:r>
      <w:r>
        <w:rPr>
          <w:sz w:val="28"/>
          <w:szCs w:val="28"/>
        </w:rPr>
        <w:t>и щодо соціального та правового захисту дітей, попередження безпритульності та бездоглядності серед дітей</w:t>
      </w:r>
      <w:r w:rsidRPr="003945C4">
        <w:rPr>
          <w:sz w:val="28"/>
          <w:szCs w:val="28"/>
        </w:rPr>
        <w:t>.</w:t>
      </w:r>
      <w:r w:rsidR="00B81704">
        <w:rPr>
          <w:sz w:val="28"/>
          <w:szCs w:val="28"/>
        </w:rPr>
        <w:t xml:space="preserve">       </w:t>
      </w:r>
    </w:p>
    <w:p w:rsidR="00B81704" w:rsidRDefault="00B81704" w:rsidP="00542997">
      <w:pPr>
        <w:rPr>
          <w:sz w:val="28"/>
          <w:szCs w:val="28"/>
        </w:rPr>
      </w:pPr>
    </w:p>
    <w:p w:rsidR="00B81704" w:rsidRDefault="00B81704" w:rsidP="00542997">
      <w:pPr>
        <w:rPr>
          <w:sz w:val="28"/>
          <w:szCs w:val="28"/>
        </w:rPr>
      </w:pPr>
    </w:p>
    <w:p w:rsidR="00C0533E" w:rsidRDefault="00542997" w:rsidP="00542997">
      <w:r>
        <w:rPr>
          <w:sz w:val="28"/>
          <w:szCs w:val="28"/>
        </w:rPr>
        <w:t xml:space="preserve">Начальник </w:t>
      </w:r>
      <w:r w:rsidR="00E3394F">
        <w:rPr>
          <w:sz w:val="28"/>
          <w:szCs w:val="28"/>
        </w:rPr>
        <w:t>служби у справах дітей                                                 Іванна ДУМИЧ</w:t>
      </w:r>
    </w:p>
    <w:sectPr w:rsidR="00C0533E" w:rsidSect="00C0533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2997"/>
    <w:rsid w:val="00003C4E"/>
    <w:rsid w:val="00064F74"/>
    <w:rsid w:val="000841F4"/>
    <w:rsid w:val="0010760D"/>
    <w:rsid w:val="0011386B"/>
    <w:rsid w:val="00391CDB"/>
    <w:rsid w:val="004E669D"/>
    <w:rsid w:val="00542997"/>
    <w:rsid w:val="007424BC"/>
    <w:rsid w:val="00A65876"/>
    <w:rsid w:val="00AE3F49"/>
    <w:rsid w:val="00B81704"/>
    <w:rsid w:val="00C0533E"/>
    <w:rsid w:val="00D70EE9"/>
    <w:rsid w:val="00E3394F"/>
    <w:rsid w:val="00E76DA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704"/>
    <w:pPr>
      <w:autoSpaceDE w:val="0"/>
      <w:autoSpaceDN w:val="0"/>
      <w:spacing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9"/>
    <w:qFormat/>
    <w:rsid w:val="00AE3F49"/>
    <w:pPr>
      <w:keepNext/>
      <w:jc w:val="both"/>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42997"/>
    <w:pPr>
      <w:autoSpaceDE w:val="0"/>
      <w:autoSpaceDN w:val="0"/>
      <w:adjustRightInd w:val="0"/>
      <w:spacing w:line="240" w:lineRule="auto"/>
    </w:pPr>
    <w:rPr>
      <w:rFonts w:ascii="Times New Roman" w:hAnsi="Times New Roman" w:cs="Times New Roman"/>
      <w:color w:val="000000"/>
      <w:sz w:val="24"/>
      <w:szCs w:val="24"/>
    </w:rPr>
  </w:style>
  <w:style w:type="paragraph" w:styleId="a3">
    <w:name w:val="Title"/>
    <w:basedOn w:val="a"/>
    <w:next w:val="a"/>
    <w:link w:val="a4"/>
    <w:qFormat/>
    <w:rsid w:val="00B81704"/>
    <w:pPr>
      <w:ind w:left="5670" w:hanging="5670"/>
      <w:jc w:val="center"/>
    </w:pPr>
    <w:rPr>
      <w:b/>
      <w:bCs/>
      <w:sz w:val="22"/>
      <w:szCs w:val="22"/>
    </w:rPr>
  </w:style>
  <w:style w:type="character" w:customStyle="1" w:styleId="a4">
    <w:name w:val="Название Знак"/>
    <w:basedOn w:val="a0"/>
    <w:link w:val="a3"/>
    <w:rsid w:val="00B81704"/>
    <w:rPr>
      <w:rFonts w:ascii="Times New Roman" w:eastAsia="Times New Roman" w:hAnsi="Times New Roman" w:cs="Times New Roman"/>
      <w:b/>
      <w:bCs/>
      <w:lang w:eastAsia="ru-RU"/>
    </w:rPr>
  </w:style>
  <w:style w:type="character" w:customStyle="1" w:styleId="30">
    <w:name w:val="Заголовок 3 Знак"/>
    <w:basedOn w:val="a0"/>
    <w:link w:val="3"/>
    <w:uiPriority w:val="99"/>
    <w:rsid w:val="00AE3F49"/>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2699</Words>
  <Characters>1539</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 new</dc:creator>
  <cp:keywords/>
  <dc:description/>
  <cp:lastModifiedBy>User31 new</cp:lastModifiedBy>
  <cp:revision>8</cp:revision>
  <cp:lastPrinted>2024-10-30T06:20:00Z</cp:lastPrinted>
  <dcterms:created xsi:type="dcterms:W3CDTF">2024-10-30T06:07:00Z</dcterms:created>
  <dcterms:modified xsi:type="dcterms:W3CDTF">2024-12-12T15:02:00Z</dcterms:modified>
</cp:coreProperties>
</file>